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2026-04589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2. BA Jadestraße, Varel - Umbau Mischwasserkanal in ein Trennsystem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OOWV beabsichtigt im 2. BA, in der "Jadestraße" in Varel den vorh. Mischwasserkanal in ein Trennsystem umzuwandeln.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